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5" w:rsidRPr="00F22675" w:rsidRDefault="00F22675" w:rsidP="00F22675">
      <w:pPr>
        <w:jc w:val="center"/>
        <w:rPr>
          <w:rFonts w:ascii="Tahoma" w:hAnsi="Tahoma" w:cs="Tahoma"/>
          <w:b/>
          <w:color w:val="4BACC6" w:themeColor="accent5"/>
          <w:sz w:val="44"/>
          <w:szCs w:val="44"/>
          <w:u w:val="single"/>
        </w:rPr>
      </w:pPr>
      <w:r w:rsidRPr="00F22675">
        <w:rPr>
          <w:rFonts w:ascii="Tahoma" w:hAnsi="Tahoma" w:cs="Tahoma"/>
          <w:b/>
          <w:color w:val="4BACC6" w:themeColor="accent5"/>
          <w:sz w:val="44"/>
          <w:szCs w:val="44"/>
          <w:u w:val="single"/>
        </w:rPr>
        <w:t>Duty Team</w:t>
      </w:r>
    </w:p>
    <w:p w:rsidR="00F22675" w:rsidRDefault="00F22675" w:rsidP="00F22675">
      <w:pPr>
        <w:jc w:val="both"/>
        <w:rPr>
          <w:rFonts w:ascii="Tahoma" w:hAnsi="Tahoma" w:cs="Tahoma"/>
          <w:b/>
          <w:color w:val="4BACC6" w:themeColor="accent5"/>
          <w:sz w:val="44"/>
          <w:szCs w:val="44"/>
        </w:rPr>
      </w:pPr>
    </w:p>
    <w:p w:rsidR="00F22675" w:rsidRDefault="00F22675" w:rsidP="00F22675">
      <w:pPr>
        <w:jc w:val="both"/>
        <w:rPr>
          <w:rFonts w:ascii="Tahoma" w:hAnsi="Tahoma" w:cs="Tahoma"/>
          <w:color w:val="4BACC6" w:themeColor="accent5"/>
          <w:sz w:val="44"/>
          <w:szCs w:val="44"/>
        </w:rPr>
      </w:pPr>
      <w:r w:rsidRPr="00F22675">
        <w:rPr>
          <w:rFonts w:ascii="Tahoma" w:hAnsi="Tahoma" w:cs="Tahoma"/>
          <w:b/>
          <w:color w:val="4BACC6" w:themeColor="accent5"/>
          <w:sz w:val="44"/>
          <w:szCs w:val="44"/>
        </w:rPr>
        <w:t>Purpose</w:t>
      </w:r>
      <w:r w:rsidRPr="00F22675">
        <w:rPr>
          <w:rFonts w:ascii="Tahoma" w:hAnsi="Tahoma" w:cs="Tahoma"/>
          <w:color w:val="4BACC6" w:themeColor="accent5"/>
          <w:sz w:val="44"/>
          <w:szCs w:val="44"/>
        </w:rPr>
        <w:t xml:space="preserve">: Fair Play, Peer assessment, Scouting, Scoring, </w:t>
      </w:r>
    </w:p>
    <w:p w:rsidR="00F22675" w:rsidRPr="00F22675" w:rsidRDefault="00F22675" w:rsidP="00F22675">
      <w:pPr>
        <w:jc w:val="both"/>
        <w:rPr>
          <w:rFonts w:ascii="Tahoma" w:hAnsi="Tahoma" w:cs="Tahoma"/>
          <w:color w:val="4BACC6" w:themeColor="accent5"/>
          <w:sz w:val="44"/>
          <w:szCs w:val="44"/>
        </w:rPr>
      </w:pPr>
    </w:p>
    <w:p w:rsidR="00F22675" w:rsidRPr="00F22675" w:rsidRDefault="00F22675" w:rsidP="00F22675">
      <w:pPr>
        <w:pStyle w:val="ListParagraph"/>
        <w:numPr>
          <w:ilvl w:val="0"/>
          <w:numId w:val="3"/>
        </w:numPr>
        <w:rPr>
          <w:rFonts w:ascii="Tahoma" w:hAnsi="Tahoma" w:cs="Tahoma"/>
          <w:color w:val="4BACC6" w:themeColor="accent5"/>
          <w:sz w:val="44"/>
          <w:szCs w:val="44"/>
        </w:rPr>
      </w:pPr>
      <w:bookmarkStart w:id="0" w:name="_GoBack"/>
      <w:r w:rsidRPr="00F22675">
        <w:rPr>
          <w:rFonts w:ascii="Tahoma" w:hAnsi="Tahoma" w:cs="Tahoma"/>
          <w:color w:val="4BACC6" w:themeColor="accent5"/>
          <w:sz w:val="44"/>
          <w:szCs w:val="44"/>
        </w:rPr>
        <w:t xml:space="preserve">Report any positive or negative fair play </w:t>
      </w:r>
      <w:bookmarkEnd w:id="0"/>
      <w:r w:rsidRPr="00F22675">
        <w:rPr>
          <w:rFonts w:ascii="Tahoma" w:hAnsi="Tahoma" w:cs="Tahoma"/>
          <w:color w:val="4BACC6" w:themeColor="accent5"/>
          <w:sz w:val="44"/>
          <w:szCs w:val="44"/>
        </w:rPr>
        <w:t>behaviors. (</w:t>
      </w:r>
      <w:proofErr w:type="gramStart"/>
      <w:r w:rsidRPr="00F22675">
        <w:rPr>
          <w:rFonts w:ascii="Tahoma" w:hAnsi="Tahoma" w:cs="Tahoma"/>
          <w:color w:val="4BACC6" w:themeColor="accent5"/>
          <w:sz w:val="44"/>
          <w:szCs w:val="44"/>
        </w:rPr>
        <w:t>all</w:t>
      </w:r>
      <w:proofErr w:type="gramEnd"/>
      <w:r w:rsidRPr="00F22675">
        <w:rPr>
          <w:rFonts w:ascii="Tahoma" w:hAnsi="Tahoma" w:cs="Tahoma"/>
          <w:color w:val="4BACC6" w:themeColor="accent5"/>
          <w:sz w:val="44"/>
          <w:szCs w:val="44"/>
        </w:rPr>
        <w:t xml:space="preserve"> </w:t>
      </w:r>
      <w:r>
        <w:rPr>
          <w:rFonts w:ascii="Tahoma" w:hAnsi="Tahoma" w:cs="Tahoma"/>
          <w:color w:val="4BACC6" w:themeColor="accent5"/>
          <w:sz w:val="44"/>
          <w:szCs w:val="44"/>
        </w:rPr>
        <w:t>teams</w:t>
      </w:r>
      <w:r w:rsidRPr="00F22675">
        <w:rPr>
          <w:rFonts w:ascii="Tahoma" w:hAnsi="Tahoma" w:cs="Tahoma"/>
          <w:color w:val="4BACC6" w:themeColor="accent5"/>
          <w:sz w:val="44"/>
          <w:szCs w:val="44"/>
        </w:rPr>
        <w:t>)</w:t>
      </w:r>
    </w:p>
    <w:p w:rsidR="00F22675" w:rsidRPr="00F22675" w:rsidRDefault="00F22675" w:rsidP="00F22675">
      <w:pPr>
        <w:pStyle w:val="ListParagraph"/>
        <w:numPr>
          <w:ilvl w:val="0"/>
          <w:numId w:val="3"/>
        </w:numPr>
        <w:rPr>
          <w:rFonts w:ascii="Tahoma" w:hAnsi="Tahoma" w:cs="Tahoma"/>
          <w:color w:val="4BACC6" w:themeColor="accent5"/>
          <w:sz w:val="44"/>
          <w:szCs w:val="44"/>
        </w:rPr>
      </w:pPr>
      <w:r w:rsidRPr="00F22675">
        <w:rPr>
          <w:rFonts w:ascii="Tahoma" w:hAnsi="Tahoma" w:cs="Tahoma"/>
          <w:color w:val="4BACC6" w:themeColor="accent5"/>
          <w:sz w:val="44"/>
          <w:szCs w:val="44"/>
        </w:rPr>
        <w:t>Keep score on the serving court. (</w:t>
      </w:r>
      <w:proofErr w:type="gramStart"/>
      <w:r w:rsidRPr="00F22675">
        <w:rPr>
          <w:rFonts w:ascii="Tahoma" w:hAnsi="Tahoma" w:cs="Tahoma"/>
          <w:color w:val="4BACC6" w:themeColor="accent5"/>
          <w:sz w:val="44"/>
          <w:szCs w:val="44"/>
        </w:rPr>
        <w:t>two</w:t>
      </w:r>
      <w:proofErr w:type="gramEnd"/>
      <w:r w:rsidRPr="00F22675">
        <w:rPr>
          <w:rFonts w:ascii="Tahoma" w:hAnsi="Tahoma" w:cs="Tahoma"/>
          <w:color w:val="4BACC6" w:themeColor="accent5"/>
          <w:sz w:val="44"/>
          <w:szCs w:val="44"/>
        </w:rPr>
        <w:t xml:space="preserve"> players)</w:t>
      </w:r>
    </w:p>
    <w:p w:rsidR="00F22675" w:rsidRPr="00F22675" w:rsidRDefault="00F22675" w:rsidP="00F22675">
      <w:pPr>
        <w:pStyle w:val="ListParagraph"/>
        <w:numPr>
          <w:ilvl w:val="0"/>
          <w:numId w:val="3"/>
        </w:numPr>
        <w:rPr>
          <w:rFonts w:ascii="Tahoma" w:hAnsi="Tahoma" w:cs="Tahoma"/>
          <w:color w:val="4BACC6" w:themeColor="accent5"/>
          <w:sz w:val="44"/>
          <w:szCs w:val="44"/>
        </w:rPr>
      </w:pPr>
      <w:r w:rsidRPr="00F22675">
        <w:rPr>
          <w:rFonts w:ascii="Tahoma" w:hAnsi="Tahoma" w:cs="Tahoma"/>
          <w:color w:val="4BACC6" w:themeColor="accent5"/>
          <w:sz w:val="44"/>
          <w:szCs w:val="44"/>
        </w:rPr>
        <w:t>Scout the teams for future play. (</w:t>
      </w:r>
      <w:proofErr w:type="gramStart"/>
      <w:r w:rsidRPr="00F22675">
        <w:rPr>
          <w:rFonts w:ascii="Tahoma" w:hAnsi="Tahoma" w:cs="Tahoma"/>
          <w:color w:val="4BACC6" w:themeColor="accent5"/>
          <w:sz w:val="44"/>
          <w:szCs w:val="44"/>
        </w:rPr>
        <w:t>two</w:t>
      </w:r>
      <w:proofErr w:type="gramEnd"/>
      <w:r w:rsidRPr="00F22675">
        <w:rPr>
          <w:rFonts w:ascii="Tahoma" w:hAnsi="Tahoma" w:cs="Tahoma"/>
          <w:color w:val="4BACC6" w:themeColor="accent5"/>
          <w:sz w:val="44"/>
          <w:szCs w:val="44"/>
        </w:rPr>
        <w:t xml:space="preserve"> players)</w:t>
      </w:r>
    </w:p>
    <w:p w:rsidR="00F22675" w:rsidRPr="00F22675" w:rsidRDefault="00F22675" w:rsidP="00F22675">
      <w:pPr>
        <w:pStyle w:val="ListParagraph"/>
        <w:numPr>
          <w:ilvl w:val="0"/>
          <w:numId w:val="3"/>
        </w:numPr>
        <w:rPr>
          <w:rFonts w:ascii="Tahoma" w:hAnsi="Tahoma" w:cs="Tahoma"/>
          <w:color w:val="4BACC6" w:themeColor="accent5"/>
          <w:sz w:val="44"/>
          <w:szCs w:val="44"/>
        </w:rPr>
      </w:pPr>
      <w:r w:rsidRPr="00F22675">
        <w:rPr>
          <w:rFonts w:ascii="Tahoma" w:hAnsi="Tahoma" w:cs="Tahoma"/>
          <w:color w:val="4BACC6" w:themeColor="accent5"/>
          <w:sz w:val="44"/>
          <w:szCs w:val="44"/>
        </w:rPr>
        <w:t>Assessment of serving</w:t>
      </w:r>
      <w:r>
        <w:rPr>
          <w:rFonts w:ascii="Tahoma" w:hAnsi="Tahoma" w:cs="Tahoma"/>
          <w:color w:val="4BACC6" w:themeColor="accent5"/>
          <w:sz w:val="44"/>
          <w:szCs w:val="44"/>
        </w:rPr>
        <w:t>/</w:t>
      </w:r>
      <w:r w:rsidRPr="00F22675">
        <w:rPr>
          <w:rFonts w:ascii="Tahoma" w:hAnsi="Tahoma" w:cs="Tahoma"/>
          <w:color w:val="4BACC6" w:themeColor="accent5"/>
          <w:sz w:val="44"/>
          <w:szCs w:val="44"/>
        </w:rPr>
        <w:t>shot placement during the doubles competition. (</w:t>
      </w:r>
      <w:proofErr w:type="gramStart"/>
      <w:r w:rsidRPr="00F22675">
        <w:rPr>
          <w:rFonts w:ascii="Tahoma" w:hAnsi="Tahoma" w:cs="Tahoma"/>
          <w:color w:val="4BACC6" w:themeColor="accent5"/>
          <w:sz w:val="44"/>
          <w:szCs w:val="44"/>
        </w:rPr>
        <w:t>one</w:t>
      </w:r>
      <w:proofErr w:type="gramEnd"/>
      <w:r w:rsidRPr="00F22675">
        <w:rPr>
          <w:rFonts w:ascii="Tahoma" w:hAnsi="Tahoma" w:cs="Tahoma"/>
          <w:color w:val="4BACC6" w:themeColor="accent5"/>
          <w:sz w:val="44"/>
          <w:szCs w:val="44"/>
        </w:rPr>
        <w:t xml:space="preserve"> or two players)</w:t>
      </w:r>
    </w:p>
    <w:p w:rsidR="00F22675" w:rsidRPr="00F22675" w:rsidRDefault="00F22675" w:rsidP="00F22675">
      <w:pPr>
        <w:pStyle w:val="ListParagraph"/>
        <w:numPr>
          <w:ilvl w:val="0"/>
          <w:numId w:val="3"/>
        </w:numPr>
        <w:rPr>
          <w:rFonts w:ascii="Tahoma" w:hAnsi="Tahoma" w:cs="Tahoma"/>
          <w:color w:val="4BACC6" w:themeColor="accent5"/>
          <w:sz w:val="44"/>
          <w:szCs w:val="44"/>
        </w:rPr>
      </w:pPr>
      <w:r w:rsidRPr="00F22675">
        <w:rPr>
          <w:rFonts w:ascii="Tahoma" w:hAnsi="Tahoma" w:cs="Tahoma"/>
          <w:color w:val="4BACC6" w:themeColor="accent5"/>
          <w:sz w:val="44"/>
          <w:szCs w:val="44"/>
        </w:rPr>
        <w:t xml:space="preserve">Data is used to show captains and </w:t>
      </w:r>
      <w:r>
        <w:rPr>
          <w:rFonts w:ascii="Tahoma" w:hAnsi="Tahoma" w:cs="Tahoma"/>
          <w:color w:val="4BACC6" w:themeColor="accent5"/>
          <w:sz w:val="44"/>
          <w:szCs w:val="44"/>
        </w:rPr>
        <w:t>teacher</w:t>
      </w:r>
      <w:r w:rsidRPr="00F22675">
        <w:rPr>
          <w:rFonts w:ascii="Tahoma" w:hAnsi="Tahoma" w:cs="Tahoma"/>
          <w:color w:val="4BACC6" w:themeColor="accent5"/>
          <w:sz w:val="44"/>
          <w:szCs w:val="44"/>
        </w:rPr>
        <w:t xml:space="preserve"> how to best meet the needs of the students. </w:t>
      </w:r>
    </w:p>
    <w:p w:rsidR="00FB26B6" w:rsidRDefault="00FB26B6" w:rsidP="00F22675"/>
    <w:sectPr w:rsidR="00FB26B6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95E"/>
    <w:multiLevelType w:val="hybridMultilevel"/>
    <w:tmpl w:val="C260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B7E"/>
    <w:multiLevelType w:val="hybridMultilevel"/>
    <w:tmpl w:val="DD7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5"/>
    <w:rsid w:val="00734D69"/>
    <w:rsid w:val="00F22675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2015-02-26T01:18:00Z</dcterms:created>
  <dcterms:modified xsi:type="dcterms:W3CDTF">2015-02-26T01:21:00Z</dcterms:modified>
</cp:coreProperties>
</file>